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Curriculum Vitae</w:t>
      </w:r>
    </w:p>
    <w:p>
      <w:pPr>
        <w:pStyle w:val="Heading2"/>
      </w:pPr>
      <w:r>
        <w:t>Informations personnelles</w:t>
      </w:r>
    </w:p>
    <w:p>
      <w:r>
        <w:t>Nom : DELAMOU TOGBA YLE</w:t>
      </w:r>
    </w:p>
    <w:p>
      <w:r>
        <w:t>Adresse : Koloma 2</w:t>
      </w:r>
    </w:p>
    <w:p>
      <w:r>
        <w:t>Téléphone : 00224 626030390</w:t>
      </w:r>
    </w:p>
    <w:p>
      <w:r>
        <w:t>Email : togbayledelamou@gmail.com</w:t>
      </w:r>
    </w:p>
    <w:p>
      <w:r>
        <w:t>Date de naissance : 01/01/1989</w:t>
      </w:r>
    </w:p>
    <w:p>
      <w:r>
        <w:t>Permis de conduire : Oui</w:t>
      </w:r>
    </w:p>
    <w:p>
      <w:pPr>
        <w:pStyle w:val="Heading2"/>
      </w:pPr>
      <w:r>
        <w:t>Poste visé</w:t>
      </w:r>
    </w:p>
    <w:p>
      <w:r>
        <w:t>Instructeur en langue étrangère et dialectes locales</w:t>
      </w:r>
    </w:p>
    <w:p>
      <w:pPr>
        <w:pStyle w:val="Heading2"/>
      </w:pPr>
      <w:r>
        <w:t>Expérience professionnelle</w:t>
      </w:r>
    </w:p>
    <w:p>
      <w:r>
        <w:t>* 2012 - 2015 : Interprète bilingue (Anglais - Français) au sein de l’église mission Alpha à Gbessia.</w:t>
      </w:r>
    </w:p>
    <w:p>
      <w:r>
        <w:t>* 2013 - 2016 : Professeur d’anglais et de français au groupe scolaire Elhadj Hadji Bah à Kissosso.</w:t>
      </w:r>
    </w:p>
    <w:p>
      <w:r>
        <w:t>* 2020 - 2022 : Principal du groupe scolaire privé Zouty École de Koloma 2.</w:t>
      </w:r>
    </w:p>
    <w:p>
      <w:r>
        <w:t>* 2024 - 2025 : Directeur Général du groupe scolaire Sainte Denise à Maferinyah (Garaya).</w:t>
      </w:r>
    </w:p>
    <w:p>
      <w:pPr>
        <w:pStyle w:val="Heading2"/>
      </w:pPr>
      <w:r>
        <w:t>Formation</w:t>
      </w:r>
    </w:p>
    <w:p>
      <w:r>
        <w:t>* 2003 - 2007 : Formation biblique à la mission Kalima.</w:t>
      </w:r>
    </w:p>
    <w:p>
      <w:r>
        <w:t>* 2007 - 2008 : Baccalauréat unique.</w:t>
      </w:r>
    </w:p>
    <w:p>
      <w:r>
        <w:t>* 2008 - 2011 : Étude universitaire (Licence en langues anglaises).</w:t>
      </w:r>
    </w:p>
    <w:p>
      <w:pPr>
        <w:pStyle w:val="Heading2"/>
      </w:pPr>
      <w:r>
        <w:t>Compétences techniques</w:t>
      </w:r>
    </w:p>
    <w:p>
      <w:r>
        <w:t>* Connaissance de quelques logiciels (Windows, Excel, Word).</w:t>
      </w:r>
    </w:p>
    <w:p>
      <w:r>
        <w:t>* Hygiène et sécurité en milieu industriel.</w:t>
      </w:r>
    </w:p>
    <w:p>
      <w:pPr>
        <w:pStyle w:val="Heading2"/>
      </w:pPr>
      <w:r>
        <w:t>Langues</w:t>
      </w:r>
    </w:p>
    <w:p>
      <w:r>
        <w:t>Français : courant</w:t>
      </w:r>
    </w:p>
    <w:p>
      <w:r>
        <w:t>Anglais : courant</w:t>
      </w:r>
    </w:p>
    <w:p>
      <w:pPr>
        <w:pStyle w:val="Heading2"/>
      </w:pPr>
      <w:r>
        <w:t>Centres d’intérêt</w:t>
      </w:r>
    </w:p>
    <w:p>
      <w:r>
        <w:t>La lecture, la nature, la musique, la technologie, le sport.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